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asciiTheme="majorEastAsia" w:hAnsiTheme="majorEastAsia" w:eastAsiaTheme="majorEastAsia" w:cstheme="majorEastAsia"/>
          <w:sz w:val="28"/>
          <w:szCs w:val="28"/>
          <w:lang w:val="en-US" w:eastAsia="zh-CN"/>
        </w:rPr>
      </w:pPr>
      <w:r>
        <w:rPr>
          <w:rFonts w:hint="eastAsia"/>
          <w:lang w:val="en-US" w:eastAsia="zh-CN"/>
        </w:rPr>
        <w:t xml:space="preserve">                </w:t>
      </w:r>
      <w:r>
        <w:rPr>
          <w:rFonts w:hint="eastAsia" w:asciiTheme="majorEastAsia" w:hAnsiTheme="majorEastAsia" w:eastAsiaTheme="majorEastAsia" w:cstheme="majorEastAsia"/>
          <w:sz w:val="28"/>
          <w:szCs w:val="28"/>
          <w:lang w:val="en-US" w:eastAsia="zh-CN"/>
        </w:rPr>
        <w:t xml:space="preserve">           读书报告6</w:t>
      </w:r>
    </w:p>
    <w:p>
      <w:pPr>
        <w:numPr>
          <w:ilvl w:val="0"/>
          <w:numId w:val="1"/>
        </w:numPr>
        <w:rPr>
          <w:rFonts w:hint="eastAsia" w:asciiTheme="majorEastAsia" w:hAnsiTheme="majorEastAsia" w:eastAsiaTheme="majorEastAsia" w:cstheme="majorEastAsia"/>
          <w:sz w:val="28"/>
          <w:szCs w:val="28"/>
          <w:lang w:val="en-US" w:eastAsia="zh-CN"/>
        </w:rPr>
      </w:pPr>
      <w:r>
        <w:rPr>
          <w:rFonts w:hint="eastAsia" w:asciiTheme="majorEastAsia" w:hAnsiTheme="majorEastAsia" w:eastAsiaTheme="majorEastAsia" w:cstheme="majorEastAsia"/>
          <w:sz w:val="28"/>
          <w:szCs w:val="28"/>
          <w:lang w:val="en-US" w:eastAsia="zh-CN"/>
        </w:rPr>
        <w:t>中观层级举措（接续读书报告5）</w:t>
      </w:r>
    </w:p>
    <w:p>
      <w:pPr>
        <w:numPr>
          <w:ilvl w:val="0"/>
          <w:numId w:val="2"/>
        </w:numPr>
        <w:ind w:left="560" w:leftChars="0" w:firstLine="0" w:firstLineChars="0"/>
        <w:rPr>
          <w:rFonts w:hint="eastAsia" w:asciiTheme="majorEastAsia" w:hAnsiTheme="majorEastAsia" w:eastAsiaTheme="majorEastAsia" w:cstheme="majorEastAsia"/>
          <w:sz w:val="28"/>
          <w:szCs w:val="28"/>
          <w:lang w:val="en-US" w:eastAsia="zh-CN"/>
        </w:rPr>
      </w:pPr>
      <w:r>
        <w:rPr>
          <w:rFonts w:hint="eastAsia" w:asciiTheme="majorEastAsia" w:hAnsiTheme="majorEastAsia" w:eastAsiaTheme="majorEastAsia" w:cstheme="majorEastAsia"/>
          <w:sz w:val="28"/>
          <w:szCs w:val="28"/>
          <w:lang w:val="en-US" w:eastAsia="zh-CN"/>
        </w:rPr>
        <w:t>推动产业链供应链的运营规范化和标准建设。</w:t>
      </w:r>
    </w:p>
    <w:p>
      <w:pPr>
        <w:numPr>
          <w:numId w:val="0"/>
        </w:numPr>
        <w:ind w:left="560" w:leftChars="0" w:firstLine="560"/>
        <w:rPr>
          <w:rFonts w:hint="eastAsia" w:asciiTheme="majorEastAsia" w:hAnsiTheme="majorEastAsia" w:eastAsiaTheme="majorEastAsia" w:cstheme="majorEastAsia"/>
          <w:sz w:val="28"/>
          <w:szCs w:val="28"/>
          <w:lang w:val="en-US" w:eastAsia="zh-CN"/>
        </w:rPr>
      </w:pPr>
      <w:r>
        <w:rPr>
          <w:rFonts w:hint="eastAsia" w:asciiTheme="majorEastAsia" w:hAnsiTheme="majorEastAsia" w:eastAsiaTheme="majorEastAsia" w:cstheme="majorEastAsia"/>
          <w:sz w:val="28"/>
          <w:szCs w:val="28"/>
          <w:lang w:val="en-US" w:eastAsia="zh-CN"/>
        </w:rPr>
        <w:t>从产业运营保障体系看，首先要解决的是函证电子化，即对运营中的业务单元以及产品进行结构优化，实现自动式、分布式记录和安全电子签发。其次，需要实现技术和业务标准化，使得各方主体能够对特定技术的应用、业务单元和业务产品的规范达成一致。最后需要建立统一规范的信息公开平台，保障产业有序运行的管理者、监管方也应该成为该平台的重要参与节点，并做好及时发布、获取、监管信息等治理活动。</w:t>
      </w:r>
    </w:p>
    <w:p>
      <w:pPr>
        <w:numPr>
          <w:numId w:val="0"/>
        </w:numPr>
        <w:rPr>
          <w:rFonts w:hint="default" w:asciiTheme="majorEastAsia" w:hAnsiTheme="majorEastAsia" w:eastAsiaTheme="majorEastAsia" w:cstheme="majorEastAsia"/>
          <w:sz w:val="28"/>
          <w:szCs w:val="28"/>
          <w:lang w:val="en-US" w:eastAsia="zh-CN"/>
        </w:rPr>
      </w:pPr>
    </w:p>
    <w:p>
      <w:pPr>
        <w:numPr>
          <w:ilvl w:val="0"/>
          <w:numId w:val="2"/>
        </w:numPr>
        <w:ind w:left="560" w:leftChars="0" w:firstLine="0" w:firstLineChars="0"/>
        <w:rPr>
          <w:rFonts w:hint="eastAsia" w:asciiTheme="majorEastAsia" w:hAnsiTheme="majorEastAsia" w:eastAsiaTheme="majorEastAsia" w:cstheme="majorEastAsia"/>
          <w:sz w:val="28"/>
          <w:szCs w:val="28"/>
          <w:lang w:val="en-US" w:eastAsia="zh-CN"/>
        </w:rPr>
      </w:pPr>
      <w:r>
        <w:rPr>
          <w:rFonts w:hint="eastAsia" w:asciiTheme="majorEastAsia" w:hAnsiTheme="majorEastAsia" w:eastAsiaTheme="majorEastAsia" w:cstheme="majorEastAsia"/>
          <w:sz w:val="28"/>
          <w:szCs w:val="28"/>
          <w:lang w:val="en-US" w:eastAsia="zh-CN"/>
        </w:rPr>
        <w:t>加强各类新兴技术和工具的的创新应用</w:t>
      </w:r>
    </w:p>
    <w:p>
      <w:pPr>
        <w:numPr>
          <w:numId w:val="0"/>
        </w:numPr>
        <w:ind w:left="560" w:leftChars="0" w:firstLine="560"/>
        <w:rPr>
          <w:rFonts w:hint="eastAsia" w:asciiTheme="majorEastAsia" w:hAnsiTheme="majorEastAsia" w:eastAsiaTheme="majorEastAsia" w:cstheme="majorEastAsia"/>
          <w:sz w:val="28"/>
          <w:szCs w:val="28"/>
          <w:lang w:val="en-US" w:eastAsia="zh-CN"/>
        </w:rPr>
      </w:pPr>
      <w:r>
        <w:rPr>
          <w:rFonts w:hint="eastAsia" w:asciiTheme="majorEastAsia" w:hAnsiTheme="majorEastAsia" w:eastAsiaTheme="majorEastAsia" w:cstheme="majorEastAsia"/>
          <w:sz w:val="28"/>
          <w:szCs w:val="28"/>
          <w:lang w:val="en-US" w:eastAsia="zh-CN"/>
        </w:rPr>
        <w:t>通过综合应用物联网、云计算、大数据、区块链等多种新兴技术，实现产业链供应链各节点、各流程环节的数字化。产业化数字化是提高现代化产业链供应链管理水平的基础，通过运用它们来实现整个交易流程敏捷化、低成本，使得速度快、成本低，服务好。</w:t>
      </w:r>
    </w:p>
    <w:p>
      <w:pPr>
        <w:numPr>
          <w:numId w:val="0"/>
        </w:numPr>
        <w:ind w:left="560" w:leftChars="0" w:firstLine="560"/>
        <w:rPr>
          <w:rFonts w:hint="default" w:asciiTheme="majorEastAsia" w:hAnsiTheme="majorEastAsia" w:eastAsiaTheme="majorEastAsia" w:cstheme="majorEastAsia"/>
          <w:sz w:val="28"/>
          <w:szCs w:val="28"/>
          <w:lang w:val="en-US" w:eastAsia="zh-CN"/>
        </w:rPr>
      </w:pPr>
    </w:p>
    <w:p>
      <w:pPr>
        <w:numPr>
          <w:ilvl w:val="0"/>
          <w:numId w:val="1"/>
        </w:numPr>
        <w:ind w:left="0" w:leftChars="0" w:firstLine="0" w:firstLineChars="0"/>
        <w:rPr>
          <w:rFonts w:hint="eastAsia" w:asciiTheme="majorEastAsia" w:hAnsiTheme="majorEastAsia" w:eastAsiaTheme="majorEastAsia" w:cstheme="majorEastAsia"/>
          <w:sz w:val="28"/>
          <w:szCs w:val="28"/>
          <w:lang w:val="en-US" w:eastAsia="zh-CN"/>
        </w:rPr>
      </w:pPr>
      <w:r>
        <w:rPr>
          <w:rFonts w:hint="eastAsia" w:asciiTheme="majorEastAsia" w:hAnsiTheme="majorEastAsia" w:eastAsiaTheme="majorEastAsia" w:cstheme="majorEastAsia"/>
          <w:sz w:val="28"/>
          <w:szCs w:val="28"/>
          <w:lang w:val="en-US" w:eastAsia="zh-CN"/>
        </w:rPr>
        <w:t>微观层级的举措</w:t>
      </w:r>
    </w:p>
    <w:p>
      <w:pPr>
        <w:numPr>
          <w:numId w:val="0"/>
        </w:numPr>
        <w:ind w:leftChars="0"/>
        <w:rPr>
          <w:rFonts w:hint="default" w:asciiTheme="majorEastAsia" w:hAnsiTheme="majorEastAsia" w:eastAsiaTheme="majorEastAsia" w:cstheme="majorEastAsia"/>
          <w:sz w:val="28"/>
          <w:szCs w:val="28"/>
          <w:lang w:val="en-US" w:eastAsia="zh-CN"/>
        </w:rPr>
      </w:pPr>
      <w:r>
        <w:rPr>
          <w:rFonts w:hint="eastAsia" w:asciiTheme="majorEastAsia" w:hAnsiTheme="majorEastAsia" w:eastAsiaTheme="majorEastAsia" w:cstheme="majorEastAsia"/>
          <w:sz w:val="28"/>
          <w:szCs w:val="28"/>
          <w:lang w:val="en-US" w:eastAsia="zh-CN"/>
        </w:rPr>
        <w:t xml:space="preserve">   企业等市场主体应通过市场化的方式形成价值创造模式和连接形态。企业主体之间应自主通过利益机制来实现物流、商流、信息流和 资金流的整合，一方面遵循公平交易原则，另一方面，公共管理部门不仅是市场交易体系的“监管者”，更是关键“服务方”，通过全面提升公共服务能力，持续优化营商环境，有助于进一步降低市场交易成本，确保各方在一个有序高效的市场环境中进行经营合作。 企业还应当根据自身情况自主建设供应链安全与预警机制。还应该重视公共管理部门推动跨区域、跨产业协调的重要作用，为产业打造一个公平、有序、高效、有活力的良好生态环境。强化对企业的供应链服务，切实促进企业有效嵌入和参与产业链供应链分工协作体系，鼓励产业中的服务模式创新，以新兴技术要素为主要供给，推动数字化转型服务创新，以及积极推动金融要素与实体产业协同发展的供应链模式创新，同时，要特别防范产业中的大型企业或者垄断平台利用自身优势地位侵占中小企业利益，促进主体间公平竞争与合作的制度标准化，规范化，审慎地探讨特殊事件下政企协同的供应链韧性模式创新。</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A0F9D76"/>
    <w:multiLevelType w:val="singleLevel"/>
    <w:tmpl w:val="AA0F9D76"/>
    <w:lvl w:ilvl="0" w:tentative="0">
      <w:start w:val="1"/>
      <w:numFmt w:val="decimal"/>
      <w:suff w:val="nothing"/>
      <w:lvlText w:val="%1、"/>
      <w:lvlJc w:val="left"/>
      <w:pPr>
        <w:ind w:left="560" w:leftChars="0" w:firstLine="0" w:firstLineChars="0"/>
      </w:pPr>
    </w:lvl>
  </w:abstractNum>
  <w:abstractNum w:abstractNumId="1">
    <w:nsid w:val="C1FE0567"/>
    <w:multiLevelType w:val="singleLevel"/>
    <w:tmpl w:val="C1FE0567"/>
    <w:lvl w:ilvl="0" w:tentative="0">
      <w:start w:val="1"/>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5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ViZTliNGIzNDVlMjIzOGVlNjhhYTVlNWVjYzM3ZDcifQ=="/>
  </w:docVars>
  <w:rsids>
    <w:rsidRoot w:val="68424021"/>
    <w:rsid w:val="442C5D93"/>
    <w:rsid w:val="6842402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50</Words>
  <Characters>50</Characters>
  <Lines>0</Lines>
  <Paragraphs>0</Paragraphs>
  <TotalTime>49</TotalTime>
  <ScaleCrop>false</ScaleCrop>
  <LinksUpToDate>false</LinksUpToDate>
  <CharactersWithSpaces>81</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2022-12-01T08:19:00Z</dcterms:created>
  <dc:creator>SYHざ</dc:creator>
  <cp:lastModifiedBy>SYHざ</cp:lastModifiedBy>
  <dcterms:modified xsi:type="dcterms:W3CDTF">2022-12-01T09:08:58Z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1198C79ED1374831AEBB2452E30C6308</vt:lpwstr>
  </property>
</Properties>
</file>